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E3" w:rsidRDefault="00074BE3">
      <w:pPr>
        <w:spacing w:before="73"/>
        <w:ind w:left="721" w:right="668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учреждение «Рассыпнянская основная  общеобразовательная школа имени Евгения Никулина»</w:t>
      </w:r>
    </w:p>
    <w:p w:rsidR="00074BE3" w:rsidRDefault="00074BE3">
      <w:pPr>
        <w:spacing w:before="1"/>
        <w:ind w:left="721" w:right="671"/>
        <w:jc w:val="center"/>
        <w:rPr>
          <w:b/>
          <w:sz w:val="24"/>
        </w:rPr>
      </w:pPr>
      <w:r>
        <w:rPr>
          <w:b/>
          <w:sz w:val="24"/>
        </w:rPr>
        <w:t>Илекского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Оренбургской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области</w:t>
      </w:r>
    </w:p>
    <w:p w:rsidR="00074BE3" w:rsidRDefault="00074BE3">
      <w:pPr>
        <w:pStyle w:val="BodyText"/>
        <w:spacing w:before="46"/>
        <w:ind w:left="0" w:firstLine="0"/>
        <w:jc w:val="left"/>
        <w:rPr>
          <w:b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12"/>
        <w:gridCol w:w="4577"/>
      </w:tblGrid>
      <w:tr w:rsidR="00074BE3">
        <w:trPr>
          <w:trHeight w:val="2120"/>
        </w:trPr>
        <w:tc>
          <w:tcPr>
            <w:tcW w:w="4212" w:type="dxa"/>
          </w:tcPr>
          <w:p w:rsidR="00074BE3" w:rsidRDefault="00074BE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«СОГЛАСОВАНО»</w:t>
            </w:r>
          </w:p>
          <w:p w:rsidR="00074BE3" w:rsidRDefault="00074B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Пред.</w:t>
            </w:r>
            <w:r>
              <w:rPr>
                <w:spacing w:val="-2"/>
                <w:sz w:val="24"/>
              </w:rPr>
              <w:t xml:space="preserve"> профкома</w:t>
            </w:r>
          </w:p>
          <w:p w:rsidR="00074BE3" w:rsidRDefault="00074BE3">
            <w:pPr>
              <w:pStyle w:val="TableParagraph"/>
              <w:tabs>
                <w:tab w:val="left" w:pos="824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К.В.Елисова</w:t>
            </w:r>
          </w:p>
          <w:p w:rsidR="00074BE3" w:rsidRDefault="00074BE3" w:rsidP="002676E6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«29»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sz w:val="24"/>
                </w:rPr>
                <w:t xml:space="preserve">2025 </w:t>
              </w:r>
              <w:r>
                <w:rPr>
                  <w:spacing w:val="-5"/>
                  <w:sz w:val="24"/>
                </w:rPr>
                <w:t>г</w:t>
              </w:r>
            </w:smartTag>
            <w:r>
              <w:rPr>
                <w:spacing w:val="-5"/>
                <w:sz w:val="24"/>
              </w:rPr>
              <w:t>.</w:t>
            </w:r>
          </w:p>
          <w:p w:rsidR="00074BE3" w:rsidRPr="002676E6" w:rsidRDefault="00074BE3" w:rsidP="002676E6">
            <w:pPr>
              <w:pStyle w:val="TableParagraph"/>
              <w:rPr>
                <w:sz w:val="24"/>
              </w:rPr>
            </w:pPr>
            <w:r w:rsidRPr="002676E6">
              <w:rPr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45.75pt">
                  <v:imagedata r:id="rId5" o:title=""/>
                </v:shape>
              </w:pict>
            </w:r>
          </w:p>
        </w:tc>
        <w:tc>
          <w:tcPr>
            <w:tcW w:w="4577" w:type="dxa"/>
          </w:tcPr>
          <w:p w:rsidR="00074BE3" w:rsidRDefault="00074BE3">
            <w:pPr>
              <w:pStyle w:val="TableParagraph"/>
              <w:ind w:left="1899"/>
              <w:rPr>
                <w:sz w:val="20"/>
              </w:rPr>
            </w:pPr>
          </w:p>
          <w:p w:rsidR="00074BE3" w:rsidRDefault="00074BE3">
            <w:pPr>
              <w:pStyle w:val="TableParagraph"/>
              <w:spacing w:before="1" w:line="256" w:lineRule="exact"/>
              <w:ind w:left="1901"/>
              <w:rPr>
                <w:sz w:val="24"/>
              </w:rPr>
            </w:pPr>
            <w:r>
              <w:rPr>
                <w:sz w:val="24"/>
              </w:rPr>
              <w:t>«29»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sz w:val="24"/>
                </w:rPr>
                <w:t>2025</w:t>
              </w:r>
              <w:bookmarkStart w:id="0" w:name="_GoBack"/>
              <w:bookmarkEnd w:id="0"/>
              <w:r>
                <w:rPr>
                  <w:sz w:val="24"/>
                </w:rPr>
                <w:t xml:space="preserve"> </w:t>
              </w:r>
              <w:r>
                <w:rPr>
                  <w:spacing w:val="-5"/>
                  <w:sz w:val="24"/>
                </w:rPr>
                <w:t>г</w:t>
              </w:r>
            </w:smartTag>
            <w:r>
              <w:rPr>
                <w:spacing w:val="-5"/>
                <w:sz w:val="24"/>
              </w:rPr>
              <w:t>.</w:t>
            </w:r>
          </w:p>
        </w:tc>
      </w:tr>
    </w:tbl>
    <w:p w:rsidR="00074BE3" w:rsidRDefault="00074BE3">
      <w:pPr>
        <w:pStyle w:val="BodyText"/>
        <w:spacing w:before="51"/>
        <w:ind w:left="0" w:firstLine="0"/>
        <w:jc w:val="left"/>
        <w:rPr>
          <w:b/>
        </w:rPr>
      </w:pPr>
    </w:p>
    <w:p w:rsidR="00074BE3" w:rsidRDefault="00074BE3">
      <w:pPr>
        <w:ind w:left="1328"/>
        <w:rPr>
          <w:b/>
          <w:sz w:val="24"/>
        </w:rPr>
      </w:pPr>
      <w:r>
        <w:rPr>
          <w:b/>
          <w:sz w:val="24"/>
        </w:rPr>
        <w:t>ПОЛОЖЕНИЕ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ТРУДА</w:t>
      </w:r>
    </w:p>
    <w:p w:rsidR="00074BE3" w:rsidRDefault="00074BE3">
      <w:pPr>
        <w:spacing w:before="1"/>
        <w:ind w:left="2579" w:right="1457" w:hanging="1074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«Рассыпнянская ООШ»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Илекского района Оренбургской области</w:t>
      </w:r>
    </w:p>
    <w:p w:rsidR="00074BE3" w:rsidRDefault="00074BE3">
      <w:pPr>
        <w:pStyle w:val="ListParagraph"/>
        <w:numPr>
          <w:ilvl w:val="0"/>
          <w:numId w:val="3"/>
        </w:numPr>
        <w:tabs>
          <w:tab w:val="left" w:pos="1578"/>
        </w:tabs>
        <w:spacing w:line="274" w:lineRule="exac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577"/>
        </w:tabs>
        <w:ind w:right="106" w:firstLine="707"/>
        <w:rPr>
          <w:sz w:val="24"/>
        </w:rPr>
      </w:pPr>
      <w:r>
        <w:rPr>
          <w:sz w:val="24"/>
        </w:rPr>
        <w:t>Настоящее Положение разработано в соответствии с Трудовым кодексом Российской Федерации, разработано с целью 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 организации 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 охране труда в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учреждении для создания безопасных условий труда и процесса обучения воспитанников и учащихся.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577"/>
        </w:tabs>
        <w:ind w:right="113" w:firstLine="707"/>
        <w:rPr>
          <w:sz w:val="24"/>
        </w:rPr>
      </w:pPr>
      <w:r>
        <w:rPr>
          <w:sz w:val="24"/>
        </w:rPr>
        <w:t>Положение является локальным актом прямого действия, обязательным для руководства и исполнения.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577"/>
        </w:tabs>
        <w:ind w:right="105" w:firstLine="707"/>
        <w:rPr>
          <w:sz w:val="24"/>
        </w:rPr>
      </w:pPr>
      <w:r>
        <w:rPr>
          <w:sz w:val="24"/>
        </w:rPr>
        <w:t>Все работники образовательной организации (далее – ОО) обязаны соблюдать нормы, правила и инструкции по охране труда, немедленно сообщать руководителю образовательной организации о любом несчастном случае, происшедшим на производстве, а также ситуациях, угрожающих жизни и здоровью людей.</w:t>
      </w:r>
    </w:p>
    <w:p w:rsidR="00074BE3" w:rsidRDefault="00074BE3">
      <w:pPr>
        <w:pStyle w:val="ListParagraph"/>
        <w:numPr>
          <w:ilvl w:val="0"/>
          <w:numId w:val="3"/>
        </w:numPr>
        <w:tabs>
          <w:tab w:val="left" w:pos="1048"/>
        </w:tabs>
        <w:spacing w:before="3" w:line="274" w:lineRule="exact"/>
        <w:ind w:left="1048" w:hanging="178"/>
        <w:rPr>
          <w:b/>
          <w:sz w:val="24"/>
        </w:rPr>
      </w:pPr>
      <w:r>
        <w:rPr>
          <w:b/>
          <w:sz w:val="24"/>
        </w:rPr>
        <w:t>Фунции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организации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290"/>
        </w:tabs>
        <w:spacing w:line="273" w:lineRule="exact"/>
        <w:ind w:left="1290" w:hanging="42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обеспечивает:</w:t>
      </w:r>
    </w:p>
    <w:p w:rsidR="00074BE3" w:rsidRDefault="00074BE3">
      <w:pPr>
        <w:pStyle w:val="ListParagraph"/>
        <w:numPr>
          <w:ilvl w:val="2"/>
          <w:numId w:val="3"/>
        </w:numPr>
        <w:tabs>
          <w:tab w:val="left" w:pos="1577"/>
        </w:tabs>
        <w:ind w:right="115" w:firstLine="707"/>
        <w:jc w:val="left"/>
        <w:rPr>
          <w:sz w:val="24"/>
        </w:rPr>
      </w:pPr>
      <w:r>
        <w:rPr>
          <w:sz w:val="24"/>
        </w:rPr>
        <w:t>реализацию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 обеспечение безопасности образовательного процесса в ОО;</w:t>
      </w:r>
    </w:p>
    <w:p w:rsidR="00074BE3" w:rsidRDefault="00074BE3">
      <w:pPr>
        <w:pStyle w:val="ListParagraph"/>
        <w:numPr>
          <w:ilvl w:val="2"/>
          <w:numId w:val="3"/>
        </w:numPr>
        <w:tabs>
          <w:tab w:val="left" w:pos="1577"/>
        </w:tabs>
        <w:ind w:right="109" w:firstLine="707"/>
        <w:jc w:val="left"/>
        <w:rPr>
          <w:sz w:val="24"/>
        </w:rPr>
      </w:pPr>
      <w:r>
        <w:rPr>
          <w:sz w:val="24"/>
        </w:rPr>
        <w:t>издает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лиц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 труда, о назначении комиссии по охране труда;</w:t>
      </w:r>
    </w:p>
    <w:p w:rsidR="00074BE3" w:rsidRDefault="00074BE3">
      <w:pPr>
        <w:pStyle w:val="ListParagraph"/>
        <w:numPr>
          <w:ilvl w:val="2"/>
          <w:numId w:val="3"/>
        </w:numPr>
        <w:tabs>
          <w:tab w:val="left" w:pos="1577"/>
        </w:tabs>
        <w:spacing w:line="292" w:lineRule="exact"/>
        <w:ind w:left="1577" w:hanging="707"/>
        <w:jc w:val="left"/>
        <w:rPr>
          <w:sz w:val="24"/>
        </w:rPr>
      </w:pPr>
      <w:r>
        <w:rPr>
          <w:sz w:val="24"/>
        </w:rPr>
        <w:t>финансирование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074BE3" w:rsidRDefault="00074BE3">
      <w:pPr>
        <w:pStyle w:val="ListParagraph"/>
        <w:numPr>
          <w:ilvl w:val="2"/>
          <w:numId w:val="3"/>
        </w:numPr>
        <w:tabs>
          <w:tab w:val="left" w:pos="1577"/>
        </w:tabs>
        <w:ind w:right="106" w:firstLine="707"/>
        <w:jc w:val="left"/>
        <w:rPr>
          <w:sz w:val="24"/>
        </w:rPr>
      </w:pPr>
      <w:r>
        <w:rPr>
          <w:sz w:val="24"/>
        </w:rPr>
        <w:t>планирование и организацию обучения и проверки знаний по охране труда работников ОО;</w:t>
      </w:r>
    </w:p>
    <w:p w:rsidR="00074BE3" w:rsidRDefault="00074BE3">
      <w:pPr>
        <w:pStyle w:val="ListParagraph"/>
        <w:numPr>
          <w:ilvl w:val="2"/>
          <w:numId w:val="3"/>
        </w:numPr>
        <w:tabs>
          <w:tab w:val="left" w:pos="1577"/>
        </w:tabs>
        <w:ind w:right="111" w:firstLine="707"/>
        <w:jc w:val="left"/>
        <w:rPr>
          <w:sz w:val="24"/>
        </w:rPr>
      </w:pPr>
      <w:r>
        <w:rPr>
          <w:sz w:val="24"/>
        </w:rPr>
        <w:t>проведение анализа состояния 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и охраны труда, причин несчастных случаев с работниками и воспитанниками;</w:t>
      </w:r>
    </w:p>
    <w:p w:rsidR="00074BE3" w:rsidRDefault="00074BE3">
      <w:pPr>
        <w:pStyle w:val="ListParagraph"/>
        <w:numPr>
          <w:ilvl w:val="2"/>
          <w:numId w:val="3"/>
        </w:numPr>
        <w:tabs>
          <w:tab w:val="left" w:pos="1577"/>
        </w:tabs>
        <w:ind w:right="113" w:firstLine="707"/>
        <w:jc w:val="left"/>
        <w:rPr>
          <w:sz w:val="24"/>
        </w:rPr>
      </w:pPr>
      <w:r>
        <w:rPr>
          <w:sz w:val="24"/>
        </w:rPr>
        <w:t>привлечение к ответственности в установленном порядке лиц, нарушающих трудовое законодательство, правила и нормы охраны труда;</w:t>
      </w:r>
    </w:p>
    <w:p w:rsidR="00074BE3" w:rsidRDefault="00074BE3">
      <w:pPr>
        <w:pStyle w:val="ListParagraph"/>
        <w:numPr>
          <w:ilvl w:val="2"/>
          <w:numId w:val="3"/>
        </w:numPr>
        <w:tabs>
          <w:tab w:val="left" w:pos="1577"/>
        </w:tabs>
        <w:ind w:right="109" w:firstLine="707"/>
        <w:jc w:val="left"/>
        <w:rPr>
          <w:sz w:val="24"/>
        </w:rPr>
      </w:pPr>
      <w:r>
        <w:rPr>
          <w:sz w:val="24"/>
        </w:rPr>
        <w:t>поощрение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ОО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безопасных условий труда.</w:t>
      </w:r>
    </w:p>
    <w:p w:rsidR="00074BE3" w:rsidRDefault="00074BE3">
      <w:pPr>
        <w:pStyle w:val="ListParagraph"/>
        <w:numPr>
          <w:ilvl w:val="0"/>
          <w:numId w:val="2"/>
        </w:numPr>
        <w:tabs>
          <w:tab w:val="left" w:pos="1091"/>
        </w:tabs>
        <w:ind w:right="105" w:firstLine="707"/>
        <w:rPr>
          <w:sz w:val="24"/>
        </w:rPr>
      </w:pPr>
      <w:r>
        <w:rPr>
          <w:sz w:val="24"/>
        </w:rPr>
        <w:t>разрабатывает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и утверждает положения об организации 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 </w:t>
      </w:r>
      <w:r>
        <w:rPr>
          <w:sz w:val="24"/>
        </w:rPr>
        <w:t>охране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 и обеспечению безопасности образовательного процесса в</w:t>
      </w:r>
      <w:r>
        <w:rPr>
          <w:spacing w:val="40"/>
          <w:sz w:val="24"/>
        </w:rPr>
        <w:t xml:space="preserve"> </w:t>
      </w:r>
      <w:r>
        <w:rPr>
          <w:sz w:val="24"/>
        </w:rPr>
        <w:t>ОО в соответствии с настоящим Стандартом;</w:t>
      </w:r>
    </w:p>
    <w:p w:rsidR="00074BE3" w:rsidRDefault="00074BE3">
      <w:pPr>
        <w:pStyle w:val="ListParagraph"/>
        <w:numPr>
          <w:ilvl w:val="0"/>
          <w:numId w:val="2"/>
        </w:numPr>
        <w:tabs>
          <w:tab w:val="left" w:pos="1207"/>
        </w:tabs>
        <w:ind w:right="111" w:firstLine="707"/>
        <w:rPr>
          <w:sz w:val="24"/>
        </w:rPr>
      </w:pPr>
      <w:r>
        <w:rPr>
          <w:sz w:val="24"/>
        </w:rPr>
        <w:t>в установленном порядке разрабатывает, утверждает и пересматривает инструкции по охране труда;</w:t>
      </w:r>
    </w:p>
    <w:p w:rsidR="00074BE3" w:rsidRDefault="00074BE3">
      <w:pPr>
        <w:pStyle w:val="ListParagraph"/>
        <w:numPr>
          <w:ilvl w:val="0"/>
          <w:numId w:val="2"/>
        </w:numPr>
        <w:tabs>
          <w:tab w:val="left" w:pos="1559"/>
          <w:tab w:val="left" w:pos="3251"/>
        </w:tabs>
        <w:ind w:right="105" w:firstLine="707"/>
        <w:rPr>
          <w:sz w:val="24"/>
        </w:rPr>
      </w:pPr>
      <w:r>
        <w:rPr>
          <w:spacing w:val="-2"/>
          <w:sz w:val="24"/>
        </w:rPr>
        <w:t>совместно</w:t>
      </w:r>
      <w:r>
        <w:rPr>
          <w:sz w:val="24"/>
        </w:rPr>
        <w:tab/>
        <w:t>с</w:t>
      </w:r>
      <w:r>
        <w:rPr>
          <w:spacing w:val="80"/>
          <w:sz w:val="24"/>
        </w:rPr>
        <w:t xml:space="preserve">   </w:t>
      </w:r>
      <w:r>
        <w:rPr>
          <w:sz w:val="24"/>
        </w:rPr>
        <w:t>профсоюзной</w:t>
      </w:r>
      <w:r>
        <w:rPr>
          <w:spacing w:val="80"/>
          <w:sz w:val="24"/>
        </w:rPr>
        <w:t xml:space="preserve">   </w:t>
      </w:r>
      <w:r>
        <w:rPr>
          <w:sz w:val="24"/>
        </w:rPr>
        <w:t>организацией</w:t>
      </w:r>
      <w:r>
        <w:rPr>
          <w:spacing w:val="80"/>
          <w:sz w:val="24"/>
        </w:rPr>
        <w:t xml:space="preserve">   </w:t>
      </w:r>
      <w:r>
        <w:rPr>
          <w:sz w:val="24"/>
        </w:rPr>
        <w:t>создает</w:t>
      </w:r>
      <w:r>
        <w:rPr>
          <w:spacing w:val="80"/>
          <w:sz w:val="24"/>
        </w:rPr>
        <w:t xml:space="preserve">   </w:t>
      </w:r>
      <w:r>
        <w:rPr>
          <w:sz w:val="24"/>
        </w:rPr>
        <w:t>ко- миссию (Службу), корпус уполномоченных (доверенных) лиц по охране труда в 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государственными нормативными требованиями в целях осуществления сотрудничества работодателя и работников и общественного контроля по вопросам охраны</w:t>
      </w:r>
      <w:r>
        <w:rPr>
          <w:spacing w:val="75"/>
          <w:sz w:val="24"/>
        </w:rPr>
        <w:t xml:space="preserve"> </w:t>
      </w:r>
      <w:r>
        <w:rPr>
          <w:sz w:val="24"/>
        </w:rPr>
        <w:t>труда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7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6"/>
          <w:sz w:val="24"/>
        </w:rPr>
        <w:t xml:space="preserve"> </w:t>
      </w:r>
      <w:r>
        <w:rPr>
          <w:sz w:val="24"/>
        </w:rPr>
        <w:t>деятельности;</w:t>
      </w:r>
    </w:p>
    <w:p w:rsidR="00074BE3" w:rsidRDefault="00074BE3">
      <w:pPr>
        <w:jc w:val="both"/>
        <w:rPr>
          <w:sz w:val="24"/>
        </w:rPr>
        <w:sectPr w:rsidR="00074BE3">
          <w:type w:val="continuous"/>
          <w:pgSz w:w="11910" w:h="16840"/>
          <w:pgMar w:top="1040" w:right="740" w:bottom="280" w:left="1540" w:header="720" w:footer="720" w:gutter="0"/>
          <w:cols w:space="720"/>
        </w:sectPr>
      </w:pPr>
    </w:p>
    <w:p w:rsidR="00074BE3" w:rsidRDefault="00074BE3">
      <w:pPr>
        <w:pStyle w:val="ListParagraph"/>
        <w:numPr>
          <w:ilvl w:val="0"/>
          <w:numId w:val="1"/>
        </w:numPr>
        <w:tabs>
          <w:tab w:val="left" w:pos="833"/>
        </w:tabs>
        <w:spacing w:before="68"/>
        <w:ind w:right="112" w:firstLine="477"/>
        <w:rPr>
          <w:sz w:val="24"/>
        </w:rPr>
      </w:pPr>
      <w:r>
        <w:rPr>
          <w:sz w:val="24"/>
        </w:rPr>
        <w:t>контролирует безопасность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работников и обучающихся при эксплуатации зданий, сооружений, оборудования при осуществлении технологических и образовательных </w:t>
      </w:r>
      <w:r>
        <w:rPr>
          <w:spacing w:val="-2"/>
          <w:sz w:val="24"/>
        </w:rPr>
        <w:t>процессов;</w:t>
      </w:r>
    </w:p>
    <w:p w:rsidR="00074BE3" w:rsidRDefault="00074BE3">
      <w:pPr>
        <w:pStyle w:val="ListParagraph"/>
        <w:numPr>
          <w:ilvl w:val="1"/>
          <w:numId w:val="1"/>
        </w:numPr>
        <w:tabs>
          <w:tab w:val="left" w:pos="1312"/>
          <w:tab w:val="left" w:pos="8202"/>
        </w:tabs>
        <w:spacing w:before="1"/>
        <w:ind w:right="111" w:firstLine="707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в</w:t>
      </w:r>
      <w:r>
        <w:rPr>
          <w:spacing w:val="80"/>
          <w:sz w:val="24"/>
        </w:rPr>
        <w:t xml:space="preserve">  </w:t>
      </w:r>
      <w:r>
        <w:rPr>
          <w:sz w:val="24"/>
        </w:rPr>
        <w:t>установленном</w:t>
      </w:r>
      <w:r>
        <w:rPr>
          <w:spacing w:val="80"/>
          <w:sz w:val="24"/>
        </w:rPr>
        <w:t xml:space="preserve">  </w:t>
      </w:r>
      <w:r>
        <w:rPr>
          <w:sz w:val="24"/>
        </w:rPr>
        <w:t>порядке</w:t>
      </w:r>
      <w:r>
        <w:rPr>
          <w:spacing w:val="80"/>
          <w:sz w:val="24"/>
        </w:rPr>
        <w:t xml:space="preserve">  </w:t>
      </w:r>
      <w:r>
        <w:rPr>
          <w:sz w:val="24"/>
        </w:rPr>
        <w:t>работников</w:t>
      </w:r>
      <w:r>
        <w:rPr>
          <w:sz w:val="24"/>
        </w:rPr>
        <w:tab/>
      </w:r>
      <w:r>
        <w:rPr>
          <w:spacing w:val="-2"/>
          <w:sz w:val="24"/>
        </w:rPr>
        <w:t xml:space="preserve">специальной </w:t>
      </w:r>
      <w:r>
        <w:rPr>
          <w:sz w:val="24"/>
        </w:rPr>
        <w:t>одеждой, специальной обувью и другими средствами индивидуальной защиты в соответствии с установленными нормами;</w:t>
      </w:r>
    </w:p>
    <w:p w:rsidR="00074BE3" w:rsidRDefault="00074BE3">
      <w:pPr>
        <w:pStyle w:val="ListParagraph"/>
        <w:numPr>
          <w:ilvl w:val="1"/>
          <w:numId w:val="1"/>
        </w:numPr>
        <w:tabs>
          <w:tab w:val="left" w:pos="1151"/>
        </w:tabs>
        <w:ind w:right="104" w:firstLine="707"/>
        <w:rPr>
          <w:sz w:val="24"/>
        </w:rPr>
      </w:pPr>
      <w:r>
        <w:rPr>
          <w:sz w:val="24"/>
        </w:rPr>
        <w:t>проводит и контролирует в установленном порядке обучение безопасным методам и приемам выполнения работ,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 инструктажей по охране труда, прохождение работниками стажировки на рабочих местах и проверку их знаний требований охраны труда;</w:t>
      </w:r>
    </w:p>
    <w:p w:rsidR="00074BE3" w:rsidRDefault="00074BE3">
      <w:pPr>
        <w:pStyle w:val="ListParagraph"/>
        <w:numPr>
          <w:ilvl w:val="1"/>
          <w:numId w:val="1"/>
        </w:numPr>
        <w:tabs>
          <w:tab w:val="left" w:pos="1130"/>
        </w:tabs>
        <w:ind w:right="107" w:firstLine="707"/>
        <w:rPr>
          <w:sz w:val="24"/>
        </w:rPr>
      </w:pPr>
      <w:r>
        <w:rPr>
          <w:sz w:val="24"/>
        </w:rPr>
        <w:t>контролирует недопущение к работе лиц, не прошедших в установленном порядке обучение, инструктаж, стажировку и проверку знаний требований охраны труда;</w:t>
      </w:r>
    </w:p>
    <w:p w:rsidR="00074BE3" w:rsidRDefault="00074BE3">
      <w:pPr>
        <w:pStyle w:val="ListParagraph"/>
        <w:numPr>
          <w:ilvl w:val="1"/>
          <w:numId w:val="1"/>
        </w:numPr>
        <w:tabs>
          <w:tab w:val="left" w:pos="1075"/>
        </w:tabs>
        <w:ind w:right="104" w:firstLine="609"/>
        <w:rPr>
          <w:sz w:val="24"/>
        </w:rPr>
      </w:pPr>
      <w:r>
        <w:rPr>
          <w:sz w:val="24"/>
        </w:rPr>
        <w:t>недопущение работников к выполнению ими трудовых обязанностей без прохождения обязательных медицинских осмотров;</w:t>
      </w:r>
    </w:p>
    <w:p w:rsidR="00074BE3" w:rsidRDefault="00074BE3">
      <w:pPr>
        <w:pStyle w:val="ListParagraph"/>
        <w:numPr>
          <w:ilvl w:val="2"/>
          <w:numId w:val="1"/>
        </w:numPr>
        <w:tabs>
          <w:tab w:val="left" w:pos="1178"/>
        </w:tabs>
        <w:spacing w:before="1"/>
        <w:ind w:right="111" w:firstLine="707"/>
        <w:rPr>
          <w:sz w:val="24"/>
        </w:rPr>
      </w:pPr>
      <w:r>
        <w:rPr>
          <w:sz w:val="24"/>
        </w:rPr>
        <w:t>проведение контроля за обеспечением безопасных условий трудового и образовательного процессов,</w:t>
      </w:r>
      <w:r>
        <w:rPr>
          <w:spacing w:val="40"/>
          <w:sz w:val="24"/>
        </w:rPr>
        <w:t xml:space="preserve"> </w:t>
      </w:r>
      <w:r>
        <w:rPr>
          <w:sz w:val="24"/>
        </w:rPr>
        <w:t>за состоянием условий труда и учебы на рабочих и учебных местах,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 также за правильностью применения работниками и обучающимися средств </w:t>
      </w:r>
      <w:r>
        <w:rPr>
          <w:spacing w:val="-2"/>
          <w:sz w:val="24"/>
        </w:rPr>
        <w:t>индивидуальной;</w:t>
      </w:r>
    </w:p>
    <w:p w:rsidR="00074BE3" w:rsidRDefault="00074BE3">
      <w:pPr>
        <w:pStyle w:val="ListParagraph"/>
        <w:numPr>
          <w:ilvl w:val="2"/>
          <w:numId w:val="1"/>
        </w:numPr>
        <w:tabs>
          <w:tab w:val="left" w:pos="1293"/>
        </w:tabs>
        <w:ind w:right="109" w:firstLine="707"/>
        <w:rPr>
          <w:sz w:val="24"/>
        </w:rPr>
      </w:pPr>
      <w:r>
        <w:rPr>
          <w:sz w:val="24"/>
        </w:rPr>
        <w:t>проведение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аттестации</w:t>
      </w:r>
      <w:r>
        <w:rPr>
          <w:spacing w:val="80"/>
          <w:sz w:val="24"/>
        </w:rPr>
        <w:t xml:space="preserve">  </w:t>
      </w:r>
      <w:r>
        <w:rPr>
          <w:sz w:val="24"/>
        </w:rPr>
        <w:t>рабочих</w:t>
      </w:r>
      <w:r>
        <w:rPr>
          <w:spacing w:val="80"/>
          <w:sz w:val="24"/>
        </w:rPr>
        <w:t xml:space="preserve">  </w:t>
      </w:r>
      <w:r>
        <w:rPr>
          <w:sz w:val="24"/>
        </w:rPr>
        <w:t>и</w:t>
      </w:r>
      <w:r>
        <w:rPr>
          <w:spacing w:val="8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80"/>
          <w:sz w:val="24"/>
        </w:rPr>
        <w:t xml:space="preserve">  </w:t>
      </w:r>
      <w:r>
        <w:rPr>
          <w:sz w:val="24"/>
        </w:rPr>
        <w:t>мест</w:t>
      </w:r>
      <w:r>
        <w:rPr>
          <w:spacing w:val="8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sz w:val="24"/>
        </w:rPr>
        <w:t xml:space="preserve">  </w:t>
      </w:r>
      <w:r>
        <w:rPr>
          <w:sz w:val="24"/>
        </w:rPr>
        <w:t>условиям 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с последующей сертификацией работ по охране труда в ОО;</w:t>
      </w:r>
    </w:p>
    <w:p w:rsidR="00074BE3" w:rsidRDefault="00074BE3">
      <w:pPr>
        <w:pStyle w:val="ListParagraph"/>
        <w:numPr>
          <w:ilvl w:val="2"/>
          <w:numId w:val="1"/>
        </w:numPr>
        <w:tabs>
          <w:tab w:val="left" w:pos="1135"/>
        </w:tabs>
        <w:ind w:right="115" w:firstLine="707"/>
        <w:rPr>
          <w:sz w:val="24"/>
        </w:rPr>
      </w:pPr>
      <w:r>
        <w:rPr>
          <w:sz w:val="24"/>
        </w:rPr>
        <w:t>проведение обязательных предварительных (при поступлении на работу) и периодических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осмотров (обследований) работников;</w:t>
      </w:r>
    </w:p>
    <w:p w:rsidR="00074BE3" w:rsidRDefault="00074BE3">
      <w:pPr>
        <w:pStyle w:val="ListParagraph"/>
        <w:numPr>
          <w:ilvl w:val="2"/>
          <w:numId w:val="1"/>
        </w:numPr>
        <w:tabs>
          <w:tab w:val="left" w:pos="1110"/>
        </w:tabs>
        <w:ind w:left="1110" w:hanging="240"/>
        <w:rPr>
          <w:sz w:val="24"/>
        </w:rPr>
      </w:pPr>
      <w:r>
        <w:rPr>
          <w:sz w:val="24"/>
        </w:rPr>
        <w:t>информирование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рабочих </w:t>
      </w:r>
      <w:r>
        <w:rPr>
          <w:spacing w:val="-2"/>
          <w:sz w:val="24"/>
        </w:rPr>
        <w:t>местах;</w:t>
      </w:r>
    </w:p>
    <w:p w:rsidR="00074BE3" w:rsidRDefault="00074BE3">
      <w:pPr>
        <w:pStyle w:val="ListParagraph"/>
        <w:numPr>
          <w:ilvl w:val="2"/>
          <w:numId w:val="1"/>
        </w:numPr>
        <w:tabs>
          <w:tab w:val="left" w:pos="1411"/>
        </w:tabs>
        <w:ind w:right="104" w:firstLine="707"/>
        <w:rPr>
          <w:sz w:val="24"/>
        </w:rPr>
      </w:pPr>
      <w:r>
        <w:rPr>
          <w:sz w:val="24"/>
        </w:rPr>
        <w:t>предоставление</w:t>
      </w:r>
      <w:r>
        <w:rPr>
          <w:spacing w:val="80"/>
          <w:sz w:val="24"/>
        </w:rPr>
        <w:t xml:space="preserve">  </w:t>
      </w:r>
      <w:r>
        <w:rPr>
          <w:sz w:val="24"/>
        </w:rPr>
        <w:t>органам</w:t>
      </w:r>
      <w:r>
        <w:rPr>
          <w:spacing w:val="80"/>
          <w:sz w:val="24"/>
        </w:rPr>
        <w:t xml:space="preserve">  </w:t>
      </w:r>
      <w:r>
        <w:rPr>
          <w:sz w:val="24"/>
        </w:rPr>
        <w:t>государственного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управления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охраной труда,</w:t>
      </w:r>
      <w:r>
        <w:rPr>
          <w:spacing w:val="80"/>
          <w:sz w:val="24"/>
        </w:rPr>
        <w:t xml:space="preserve">  </w:t>
      </w:r>
      <w:r>
        <w:rPr>
          <w:sz w:val="24"/>
        </w:rPr>
        <w:t>органам</w:t>
      </w:r>
      <w:r>
        <w:rPr>
          <w:spacing w:val="80"/>
          <w:sz w:val="24"/>
        </w:rPr>
        <w:t xml:space="preserve">  </w:t>
      </w:r>
      <w:r>
        <w:rPr>
          <w:sz w:val="24"/>
        </w:rPr>
        <w:t>государственного</w:t>
      </w:r>
      <w:r>
        <w:rPr>
          <w:spacing w:val="40"/>
          <w:sz w:val="24"/>
        </w:rPr>
        <w:t xml:space="preserve">  </w:t>
      </w:r>
      <w:r>
        <w:rPr>
          <w:sz w:val="24"/>
        </w:rPr>
        <w:t>надзора</w:t>
      </w:r>
      <w:r>
        <w:rPr>
          <w:spacing w:val="40"/>
          <w:sz w:val="24"/>
        </w:rPr>
        <w:t xml:space="preserve">  </w:t>
      </w:r>
      <w:r>
        <w:rPr>
          <w:sz w:val="24"/>
        </w:rPr>
        <w:t>и</w:t>
      </w:r>
      <w:r>
        <w:rPr>
          <w:spacing w:val="40"/>
          <w:sz w:val="24"/>
        </w:rPr>
        <w:t xml:space="preserve"> 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 </w:t>
      </w:r>
      <w:r>
        <w:rPr>
          <w:sz w:val="24"/>
        </w:rPr>
        <w:t>за</w:t>
      </w:r>
      <w:r>
        <w:rPr>
          <w:spacing w:val="40"/>
          <w:sz w:val="24"/>
        </w:rPr>
        <w:t xml:space="preserve">  </w:t>
      </w:r>
      <w:r>
        <w:rPr>
          <w:sz w:val="24"/>
        </w:rPr>
        <w:t>соблюдением требований охраны труда информации 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 осуществления ими своих полномочий;</w:t>
      </w:r>
    </w:p>
    <w:p w:rsidR="00074BE3" w:rsidRDefault="00074BE3">
      <w:pPr>
        <w:pStyle w:val="ListParagraph"/>
        <w:numPr>
          <w:ilvl w:val="2"/>
          <w:numId w:val="1"/>
        </w:numPr>
        <w:tabs>
          <w:tab w:val="left" w:pos="1096"/>
        </w:tabs>
        <w:ind w:right="106" w:firstLine="707"/>
        <w:rPr>
          <w:sz w:val="24"/>
        </w:rPr>
      </w:pPr>
      <w:r>
        <w:rPr>
          <w:sz w:val="24"/>
        </w:rPr>
        <w:t>принятие мер по предотвращению аварийных ситуаций,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сохранению жизни и здоровья работников и обучающихся при возникновении таких ситуаций, в том числе по оказанию пострадавшим первой помощи;</w:t>
      </w:r>
    </w:p>
    <w:p w:rsidR="00074BE3" w:rsidRDefault="00074BE3">
      <w:pPr>
        <w:pStyle w:val="BodyText"/>
        <w:spacing w:before="1"/>
        <w:ind w:right="106"/>
      </w:pPr>
      <w:r>
        <w:t>*организацию и проведение расследования в установленном Правительством Российской Федерации порядке несчастных случаев на производстве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профессиональных заболеваний;</w:t>
      </w:r>
    </w:p>
    <w:p w:rsidR="00074BE3" w:rsidRDefault="00074BE3">
      <w:pPr>
        <w:pStyle w:val="ListParagraph"/>
        <w:numPr>
          <w:ilvl w:val="2"/>
          <w:numId w:val="1"/>
        </w:numPr>
        <w:tabs>
          <w:tab w:val="left" w:pos="1067"/>
          <w:tab w:val="left" w:pos="1800"/>
          <w:tab w:val="left" w:pos="2697"/>
          <w:tab w:val="left" w:pos="4786"/>
          <w:tab w:val="left" w:pos="6662"/>
          <w:tab w:val="left" w:pos="8116"/>
          <w:tab w:val="left" w:pos="9383"/>
        </w:tabs>
        <w:ind w:right="107" w:firstLine="707"/>
        <w:rPr>
          <w:sz w:val="24"/>
        </w:rPr>
      </w:pPr>
      <w:r>
        <w:rPr>
          <w:sz w:val="24"/>
        </w:rPr>
        <w:t xml:space="preserve">выполнение предписаний представителей органов государственного надзора и </w:t>
      </w:r>
      <w:r>
        <w:rPr>
          <w:spacing w:val="-2"/>
          <w:sz w:val="24"/>
        </w:rPr>
        <w:t>контроля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соблюдением</w:t>
      </w:r>
      <w:r>
        <w:rPr>
          <w:sz w:val="24"/>
        </w:rPr>
        <w:tab/>
      </w:r>
      <w:r>
        <w:rPr>
          <w:spacing w:val="-2"/>
          <w:sz w:val="24"/>
        </w:rPr>
        <w:t>требований</w:t>
      </w:r>
      <w:r>
        <w:rPr>
          <w:sz w:val="24"/>
        </w:rPr>
        <w:tab/>
      </w:r>
      <w:r>
        <w:rPr>
          <w:spacing w:val="-2"/>
          <w:sz w:val="24"/>
        </w:rPr>
        <w:t>охраны</w:t>
      </w:r>
      <w:r>
        <w:rPr>
          <w:sz w:val="24"/>
        </w:rPr>
        <w:tab/>
      </w:r>
      <w:r>
        <w:rPr>
          <w:spacing w:val="-2"/>
          <w:sz w:val="24"/>
        </w:rPr>
        <w:t>труда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рассмотрение представлений уполномоченных (доверенных) лиц по охране труда профессионального союза или трудового коллектива об устранении выявленных нарушений законодательных и иных нормативных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правовых актов по охране труда;</w:t>
      </w:r>
    </w:p>
    <w:p w:rsidR="00074BE3" w:rsidRDefault="00074BE3">
      <w:pPr>
        <w:pStyle w:val="ListParagraph"/>
        <w:numPr>
          <w:ilvl w:val="2"/>
          <w:numId w:val="1"/>
        </w:numPr>
        <w:tabs>
          <w:tab w:val="left" w:pos="1317"/>
        </w:tabs>
        <w:ind w:right="113" w:firstLine="707"/>
        <w:rPr>
          <w:sz w:val="24"/>
        </w:rPr>
      </w:pPr>
      <w:r>
        <w:rPr>
          <w:sz w:val="24"/>
        </w:rPr>
        <w:t>обязательное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40"/>
          <w:sz w:val="24"/>
        </w:rPr>
        <w:t xml:space="preserve"> </w:t>
      </w:r>
      <w:r>
        <w:rPr>
          <w:sz w:val="24"/>
        </w:rPr>
        <w:t>на производстве и профессиональных заболеваний;</w:t>
      </w:r>
    </w:p>
    <w:p w:rsidR="00074BE3" w:rsidRDefault="00074BE3">
      <w:pPr>
        <w:pStyle w:val="ListParagraph"/>
        <w:numPr>
          <w:ilvl w:val="2"/>
          <w:numId w:val="1"/>
        </w:numPr>
        <w:tabs>
          <w:tab w:val="left" w:pos="1049"/>
        </w:tabs>
        <w:ind w:right="108" w:firstLine="707"/>
        <w:rPr>
          <w:sz w:val="24"/>
        </w:rPr>
      </w:pP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 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 в пределах компетенции образовательного учреждения.</w:t>
      </w:r>
    </w:p>
    <w:p w:rsidR="00074BE3" w:rsidRDefault="00074BE3">
      <w:pPr>
        <w:pStyle w:val="ListParagraph"/>
        <w:numPr>
          <w:ilvl w:val="0"/>
          <w:numId w:val="3"/>
        </w:numPr>
        <w:tabs>
          <w:tab w:val="left" w:pos="1637"/>
        </w:tabs>
        <w:spacing w:before="5" w:line="274" w:lineRule="exact"/>
        <w:ind w:left="1637" w:hanging="767"/>
        <w:jc w:val="left"/>
        <w:rPr>
          <w:b/>
          <w:sz w:val="24"/>
        </w:rPr>
      </w:pPr>
      <w:r>
        <w:rPr>
          <w:b/>
          <w:sz w:val="24"/>
        </w:rPr>
        <w:t>Руководство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труда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301"/>
        </w:tabs>
        <w:ind w:right="114" w:firstLine="707"/>
        <w:jc w:val="left"/>
        <w:rPr>
          <w:sz w:val="24"/>
        </w:rPr>
      </w:pPr>
      <w:r>
        <w:rPr>
          <w:sz w:val="24"/>
        </w:rPr>
        <w:t>Общее руководство и ответственность за организацию работы по охране труда возлагается на директора.</w:t>
      </w:r>
    </w:p>
    <w:p w:rsidR="00074BE3" w:rsidRDefault="00074BE3">
      <w:pPr>
        <w:pStyle w:val="ListParagraph"/>
        <w:numPr>
          <w:ilvl w:val="0"/>
          <w:numId w:val="3"/>
        </w:numPr>
        <w:tabs>
          <w:tab w:val="left" w:pos="1577"/>
        </w:tabs>
        <w:spacing w:before="3" w:line="274" w:lineRule="exact"/>
        <w:ind w:left="1577" w:hanging="707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по 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ОО: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577"/>
        </w:tabs>
        <w:ind w:right="110" w:firstLine="707"/>
        <w:jc w:val="left"/>
        <w:rPr>
          <w:sz w:val="24"/>
        </w:rPr>
      </w:pPr>
      <w:r>
        <w:rPr>
          <w:sz w:val="24"/>
        </w:rPr>
        <w:t>Контроль за соблюдением законодательства и нормативных правовых актов по охране труда;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577"/>
        </w:tabs>
        <w:ind w:right="112" w:firstLine="707"/>
        <w:jc w:val="left"/>
        <w:rPr>
          <w:sz w:val="24"/>
        </w:rPr>
      </w:pPr>
      <w:r>
        <w:rPr>
          <w:sz w:val="24"/>
        </w:rPr>
        <w:t>Оперативный контроль за состоянием охраны труда и безопасных</w:t>
      </w:r>
      <w:r>
        <w:rPr>
          <w:spacing w:val="30"/>
          <w:sz w:val="24"/>
        </w:rPr>
        <w:t xml:space="preserve"> </w:t>
      </w:r>
      <w:r>
        <w:rPr>
          <w:sz w:val="24"/>
        </w:rPr>
        <w:t>условий труда и безопасных условий образования в ОО;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577"/>
        </w:tabs>
        <w:ind w:left="1577" w:hanging="707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мероприятий;</w:t>
      </w:r>
    </w:p>
    <w:p w:rsidR="00074BE3" w:rsidRDefault="00074BE3">
      <w:pPr>
        <w:rPr>
          <w:sz w:val="24"/>
        </w:rPr>
        <w:sectPr w:rsidR="00074BE3">
          <w:pgSz w:w="11910" w:h="16840"/>
          <w:pgMar w:top="1040" w:right="740" w:bottom="280" w:left="1540" w:header="720" w:footer="720" w:gutter="0"/>
          <w:cols w:space="720"/>
        </w:sectPr>
      </w:pPr>
    </w:p>
    <w:p w:rsidR="00074BE3" w:rsidRDefault="00074BE3">
      <w:pPr>
        <w:pStyle w:val="ListParagraph"/>
        <w:numPr>
          <w:ilvl w:val="1"/>
          <w:numId w:val="3"/>
        </w:numPr>
        <w:tabs>
          <w:tab w:val="left" w:pos="1578"/>
        </w:tabs>
        <w:spacing w:before="68"/>
        <w:ind w:left="1578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416"/>
        </w:tabs>
        <w:ind w:right="110" w:firstLine="707"/>
        <w:rPr>
          <w:sz w:val="24"/>
        </w:rPr>
      </w:pPr>
      <w:r>
        <w:rPr>
          <w:sz w:val="24"/>
        </w:rPr>
        <w:t>Разработка на основе предложений сторон программы совместных действий работодателя, профессиональных союзов и иных уполномоченных работниками представительных органов по улучшению условий и охраны труда, предупреждению производственного травматизма и профессиональных заболеваний;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507"/>
        </w:tabs>
        <w:spacing w:before="1"/>
        <w:ind w:right="105" w:firstLine="707"/>
        <w:rPr>
          <w:sz w:val="24"/>
        </w:rPr>
      </w:pPr>
      <w:r>
        <w:rPr>
          <w:sz w:val="24"/>
        </w:rPr>
        <w:t>Рассмотрение предложений по разработке организационно-технических и санитарно-оздоровительных мероприятий для подготовки проекта соответствующего раздела коллективного договора или соглашения по охране труда;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334"/>
        </w:tabs>
        <w:ind w:right="113" w:firstLine="707"/>
        <w:rPr>
          <w:sz w:val="24"/>
        </w:rPr>
      </w:pPr>
      <w:r>
        <w:rPr>
          <w:sz w:val="24"/>
        </w:rPr>
        <w:t>Анализ существующего состояния условий и охраны труда в учреждении и подготовка соответствующих предложений в пределах своей компетенции по решению проблем охраны труда;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358"/>
        </w:tabs>
        <w:ind w:right="115" w:firstLine="767"/>
        <w:rPr>
          <w:sz w:val="24"/>
        </w:rPr>
      </w:pPr>
      <w:r>
        <w:rPr>
          <w:sz w:val="24"/>
        </w:rPr>
        <w:t>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льготах.</w:t>
      </w:r>
    </w:p>
    <w:p w:rsidR="00074BE3" w:rsidRDefault="00074BE3">
      <w:pPr>
        <w:pStyle w:val="ListParagraph"/>
        <w:numPr>
          <w:ilvl w:val="0"/>
          <w:numId w:val="3"/>
        </w:numPr>
        <w:tabs>
          <w:tab w:val="left" w:pos="1110"/>
        </w:tabs>
        <w:spacing w:before="6" w:line="274" w:lineRule="exact"/>
        <w:ind w:left="1110" w:hanging="240"/>
        <w:rPr>
          <w:b/>
          <w:sz w:val="24"/>
        </w:rPr>
      </w:pPr>
      <w:r>
        <w:rPr>
          <w:b/>
          <w:sz w:val="24"/>
        </w:rPr>
        <w:t>Функции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труда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329"/>
        </w:tabs>
        <w:ind w:right="108" w:firstLine="707"/>
        <w:rPr>
          <w:sz w:val="24"/>
        </w:rPr>
      </w:pPr>
      <w:r>
        <w:rPr>
          <w:sz w:val="24"/>
        </w:rPr>
        <w:t>Рассмотрение предложений работодателя, профессиональных союзов и иных уполномоченных работниками представительных органов, а также работников по созданию здоровых и безопасных условий труда на предприятии и выработка рекомендаций, отвечающих требованиям сохранения жизни и здоровья работников в процессе трудовой деятельности.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303"/>
        </w:tabs>
        <w:ind w:right="112" w:firstLine="707"/>
        <w:rPr>
          <w:sz w:val="24"/>
        </w:rPr>
      </w:pPr>
      <w:r>
        <w:rPr>
          <w:sz w:val="24"/>
        </w:rPr>
        <w:t>Рассмотрение результатов обследования состояния условий и охраны труда на рабочих местах,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 в проведении обследований по обращениям работников и выработка в необходимых случаях рекомендаций по устранению выявленных нарушений.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428"/>
        </w:tabs>
        <w:ind w:right="108" w:firstLine="707"/>
        <w:rPr>
          <w:sz w:val="24"/>
        </w:rPr>
      </w:pPr>
      <w:r>
        <w:rPr>
          <w:sz w:val="24"/>
        </w:rPr>
        <w:t>Изучение причин производственного травматизма и профессиональных заболеваний, анализ эффективности проводимых мероприятий по условиям и охране труда, подготовка информационно-аналитических материалов о фактическом состоянии охраны труда в учреждении.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350"/>
        </w:tabs>
        <w:ind w:left="1350" w:hanging="480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308"/>
        </w:tabs>
        <w:ind w:right="105" w:firstLine="707"/>
        <w:rPr>
          <w:sz w:val="24"/>
        </w:rPr>
      </w:pPr>
      <w:r>
        <w:rPr>
          <w:sz w:val="24"/>
        </w:rPr>
        <w:t>Участие в разработке Соглашения между администрацией ОО и профсоюзной организацией. Анализирует ход его выполнения не реже, чем 2 раза в год.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411"/>
        </w:tabs>
        <w:ind w:right="106" w:firstLine="707"/>
        <w:rPr>
          <w:sz w:val="24"/>
        </w:rPr>
      </w:pPr>
      <w:r>
        <w:rPr>
          <w:sz w:val="24"/>
        </w:rPr>
        <w:t>Изучение состояния и использования санитарно-бытовых помещений и санитарно-гигиенических устройств, обеспечения работников специальной одеждой, специальной обувью и другими средствами индивидуальной защиты.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332"/>
        </w:tabs>
        <w:ind w:right="107" w:firstLine="707"/>
        <w:rPr>
          <w:sz w:val="24"/>
        </w:rPr>
      </w:pPr>
      <w:r>
        <w:rPr>
          <w:sz w:val="24"/>
        </w:rPr>
        <w:t>Оказание содействия работодателю в организации на предприятии обучения безопасным методам и приемам выполнения работ, проведении своевременного и качественного инструктажа работников по безопасности труда.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442"/>
        </w:tabs>
        <w:ind w:right="104" w:firstLine="707"/>
        <w:rPr>
          <w:sz w:val="24"/>
        </w:rPr>
      </w:pPr>
      <w:r>
        <w:rPr>
          <w:sz w:val="24"/>
        </w:rPr>
        <w:t>Участие в работе по пропаганде охраны труда в ОО, повышению ответственности работников за соблюдение требований по охране труда.</w:t>
      </w:r>
    </w:p>
    <w:p w:rsidR="00074BE3" w:rsidRDefault="00074BE3">
      <w:pPr>
        <w:pStyle w:val="ListParagraph"/>
        <w:numPr>
          <w:ilvl w:val="0"/>
          <w:numId w:val="3"/>
        </w:numPr>
        <w:tabs>
          <w:tab w:val="left" w:pos="1110"/>
        </w:tabs>
        <w:spacing w:before="3" w:line="274" w:lineRule="exact"/>
        <w:ind w:left="1110" w:hanging="240"/>
        <w:rPr>
          <w:b/>
          <w:sz w:val="24"/>
        </w:rPr>
      </w:pPr>
      <w:r>
        <w:rPr>
          <w:b/>
          <w:sz w:val="24"/>
        </w:rPr>
        <w:t>Права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труда: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290"/>
        </w:tabs>
        <w:spacing w:line="274" w:lineRule="exact"/>
        <w:ind w:left="1290" w:hanging="420"/>
        <w:rPr>
          <w:sz w:val="24"/>
        </w:rPr>
      </w:pPr>
      <w:r>
        <w:rPr>
          <w:sz w:val="24"/>
        </w:rPr>
        <w:t>беспрепятственно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помещения;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327"/>
        </w:tabs>
        <w:ind w:right="114" w:firstLine="707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3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0"/>
          <w:sz w:val="24"/>
        </w:rPr>
        <w:t xml:space="preserve"> </w:t>
      </w:r>
      <w:r>
        <w:rPr>
          <w:sz w:val="24"/>
        </w:rPr>
        <w:t>труда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предъявлять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ответственным лицам предписания для обязательного исполнения;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517"/>
          <w:tab w:val="left" w:pos="2868"/>
          <w:tab w:val="left" w:pos="4599"/>
          <w:tab w:val="left" w:pos="6316"/>
          <w:tab w:val="left" w:pos="6989"/>
          <w:tab w:val="left" w:pos="8383"/>
        </w:tabs>
        <w:ind w:right="109" w:firstLine="707"/>
        <w:jc w:val="left"/>
        <w:rPr>
          <w:sz w:val="24"/>
        </w:rPr>
      </w:pPr>
      <w:r>
        <w:rPr>
          <w:spacing w:val="-2"/>
          <w:sz w:val="24"/>
        </w:rPr>
        <w:t>запрещать</w:t>
      </w:r>
      <w:r>
        <w:rPr>
          <w:sz w:val="24"/>
        </w:rPr>
        <w:tab/>
      </w:r>
      <w:r>
        <w:rPr>
          <w:spacing w:val="-2"/>
          <w:sz w:val="24"/>
        </w:rPr>
        <w:t>эксплуатацию</w:t>
      </w:r>
      <w:r>
        <w:rPr>
          <w:sz w:val="24"/>
        </w:rPr>
        <w:tab/>
      </w:r>
      <w:r>
        <w:rPr>
          <w:spacing w:val="-2"/>
          <w:sz w:val="24"/>
        </w:rPr>
        <w:t>оборудования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выявлении</w:t>
      </w:r>
      <w:r>
        <w:rPr>
          <w:sz w:val="24"/>
        </w:rPr>
        <w:tab/>
      </w:r>
      <w:r>
        <w:rPr>
          <w:spacing w:val="-2"/>
          <w:sz w:val="24"/>
        </w:rPr>
        <w:t xml:space="preserve">нарушения </w:t>
      </w:r>
      <w:r>
        <w:rPr>
          <w:sz w:val="24"/>
        </w:rPr>
        <w:t>нормативных правовых актов по охране труда;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387"/>
        </w:tabs>
        <w:ind w:right="116" w:firstLine="707"/>
        <w:jc w:val="left"/>
        <w:rPr>
          <w:sz w:val="24"/>
        </w:rPr>
      </w:pPr>
      <w:r>
        <w:rPr>
          <w:sz w:val="24"/>
        </w:rPr>
        <w:t>принимать участие в рассмотрении и обсуждении состояния охраны труда на собраниях, совещаниях, заседаниях профсоюзного комитета.</w:t>
      </w:r>
    </w:p>
    <w:p w:rsidR="00074BE3" w:rsidRDefault="00074BE3">
      <w:pPr>
        <w:pStyle w:val="ListParagraph"/>
        <w:numPr>
          <w:ilvl w:val="0"/>
          <w:numId w:val="3"/>
        </w:numPr>
        <w:tabs>
          <w:tab w:val="left" w:pos="1110"/>
        </w:tabs>
        <w:spacing w:before="5" w:line="274" w:lineRule="exact"/>
        <w:ind w:left="1110" w:hanging="240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074BE3" w:rsidRDefault="00074BE3">
      <w:pPr>
        <w:pStyle w:val="ListParagraph"/>
        <w:numPr>
          <w:ilvl w:val="1"/>
          <w:numId w:val="3"/>
        </w:numPr>
        <w:tabs>
          <w:tab w:val="left" w:pos="1332"/>
        </w:tabs>
        <w:ind w:right="111" w:firstLine="707"/>
        <w:rPr>
          <w:sz w:val="24"/>
        </w:rPr>
      </w:pPr>
      <w:r>
        <w:rPr>
          <w:sz w:val="24"/>
        </w:rPr>
        <w:t>Данное Положение действует до принятия нового. Изменения и дополнения вносятся при принятии новых нормативных актов по вопросам охраны труда органами власти и управления.</w:t>
      </w:r>
    </w:p>
    <w:sectPr w:rsidR="00074BE3" w:rsidSect="00A50511">
      <w:pgSz w:w="11910" w:h="16840"/>
      <w:pgMar w:top="1040" w:right="740" w:bottom="280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9180C"/>
    <w:multiLevelType w:val="multilevel"/>
    <w:tmpl w:val="AF6A216A"/>
    <w:lvl w:ilvl="0">
      <w:start w:val="1"/>
      <w:numFmt w:val="decimal"/>
      <w:lvlText w:val="%1."/>
      <w:lvlJc w:val="left"/>
      <w:pPr>
        <w:ind w:left="1578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</w:rPr>
    </w:lvl>
    <w:lvl w:ilvl="1">
      <w:start w:val="1"/>
      <w:numFmt w:val="decimal"/>
      <w:lvlText w:val="%1.%2."/>
      <w:lvlJc w:val="left"/>
      <w:pPr>
        <w:ind w:left="1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162" w:hanging="708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2585" w:hanging="708"/>
      </w:pPr>
      <w:rPr>
        <w:rFonts w:hint="default"/>
      </w:rPr>
    </w:lvl>
    <w:lvl w:ilvl="4">
      <w:numFmt w:val="bullet"/>
      <w:lvlText w:val="•"/>
      <w:lvlJc w:val="left"/>
      <w:pPr>
        <w:ind w:left="3591" w:hanging="708"/>
      </w:pPr>
      <w:rPr>
        <w:rFonts w:hint="default"/>
      </w:rPr>
    </w:lvl>
    <w:lvl w:ilvl="5">
      <w:numFmt w:val="bullet"/>
      <w:lvlText w:val="•"/>
      <w:lvlJc w:val="left"/>
      <w:pPr>
        <w:ind w:left="4597" w:hanging="708"/>
      </w:pPr>
      <w:rPr>
        <w:rFonts w:hint="default"/>
      </w:rPr>
    </w:lvl>
    <w:lvl w:ilvl="6">
      <w:numFmt w:val="bullet"/>
      <w:lvlText w:val="•"/>
      <w:lvlJc w:val="left"/>
      <w:pPr>
        <w:ind w:left="5603" w:hanging="708"/>
      </w:pPr>
      <w:rPr>
        <w:rFonts w:hint="default"/>
      </w:rPr>
    </w:lvl>
    <w:lvl w:ilvl="7">
      <w:numFmt w:val="bullet"/>
      <w:lvlText w:val="•"/>
      <w:lvlJc w:val="left"/>
      <w:pPr>
        <w:ind w:left="6609" w:hanging="708"/>
      </w:pPr>
      <w:rPr>
        <w:rFonts w:hint="default"/>
      </w:rPr>
    </w:lvl>
    <w:lvl w:ilvl="8">
      <w:numFmt w:val="bullet"/>
      <w:lvlText w:val="•"/>
      <w:lvlJc w:val="left"/>
      <w:pPr>
        <w:ind w:left="7614" w:hanging="708"/>
      </w:pPr>
      <w:rPr>
        <w:rFonts w:hint="default"/>
      </w:rPr>
    </w:lvl>
  </w:abstractNum>
  <w:abstractNum w:abstractNumId="1">
    <w:nsid w:val="42207691"/>
    <w:multiLevelType w:val="hybridMultilevel"/>
    <w:tmpl w:val="FFFFFFFF"/>
    <w:lvl w:ilvl="0" w:tplc="D29E783E">
      <w:numFmt w:val="bullet"/>
      <w:lvlText w:val="*"/>
      <w:lvlJc w:val="left"/>
      <w:pPr>
        <w:ind w:left="162" w:hanging="223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7E8E7B20">
      <w:numFmt w:val="bullet"/>
      <w:lvlText w:val="•"/>
      <w:lvlJc w:val="left"/>
      <w:pPr>
        <w:ind w:left="1106" w:hanging="223"/>
      </w:pPr>
      <w:rPr>
        <w:rFonts w:hint="default"/>
      </w:rPr>
    </w:lvl>
    <w:lvl w:ilvl="2" w:tplc="F80EBB3A">
      <w:numFmt w:val="bullet"/>
      <w:lvlText w:val="•"/>
      <w:lvlJc w:val="left"/>
      <w:pPr>
        <w:ind w:left="2053" w:hanging="223"/>
      </w:pPr>
      <w:rPr>
        <w:rFonts w:hint="default"/>
      </w:rPr>
    </w:lvl>
    <w:lvl w:ilvl="3" w:tplc="107CAFD6">
      <w:numFmt w:val="bullet"/>
      <w:lvlText w:val="•"/>
      <w:lvlJc w:val="left"/>
      <w:pPr>
        <w:ind w:left="2999" w:hanging="223"/>
      </w:pPr>
      <w:rPr>
        <w:rFonts w:hint="default"/>
      </w:rPr>
    </w:lvl>
    <w:lvl w:ilvl="4" w:tplc="3FFC0514">
      <w:numFmt w:val="bullet"/>
      <w:lvlText w:val="•"/>
      <w:lvlJc w:val="left"/>
      <w:pPr>
        <w:ind w:left="3946" w:hanging="223"/>
      </w:pPr>
      <w:rPr>
        <w:rFonts w:hint="default"/>
      </w:rPr>
    </w:lvl>
    <w:lvl w:ilvl="5" w:tplc="3D72ABFA">
      <w:numFmt w:val="bullet"/>
      <w:lvlText w:val="•"/>
      <w:lvlJc w:val="left"/>
      <w:pPr>
        <w:ind w:left="4893" w:hanging="223"/>
      </w:pPr>
      <w:rPr>
        <w:rFonts w:hint="default"/>
      </w:rPr>
    </w:lvl>
    <w:lvl w:ilvl="6" w:tplc="46861710">
      <w:numFmt w:val="bullet"/>
      <w:lvlText w:val="•"/>
      <w:lvlJc w:val="left"/>
      <w:pPr>
        <w:ind w:left="5839" w:hanging="223"/>
      </w:pPr>
      <w:rPr>
        <w:rFonts w:hint="default"/>
      </w:rPr>
    </w:lvl>
    <w:lvl w:ilvl="7" w:tplc="0FA6C28C">
      <w:numFmt w:val="bullet"/>
      <w:lvlText w:val="•"/>
      <w:lvlJc w:val="left"/>
      <w:pPr>
        <w:ind w:left="6786" w:hanging="223"/>
      </w:pPr>
      <w:rPr>
        <w:rFonts w:hint="default"/>
      </w:rPr>
    </w:lvl>
    <w:lvl w:ilvl="8" w:tplc="1A4A063A">
      <w:numFmt w:val="bullet"/>
      <w:lvlText w:val="•"/>
      <w:lvlJc w:val="left"/>
      <w:pPr>
        <w:ind w:left="7733" w:hanging="223"/>
      </w:pPr>
      <w:rPr>
        <w:rFonts w:hint="default"/>
      </w:rPr>
    </w:lvl>
  </w:abstractNum>
  <w:abstractNum w:abstractNumId="2">
    <w:nsid w:val="77B0601A"/>
    <w:multiLevelType w:val="hybridMultilevel"/>
    <w:tmpl w:val="FFFFFFFF"/>
    <w:lvl w:ilvl="0" w:tplc="2A7ADFDE">
      <w:numFmt w:val="bullet"/>
      <w:lvlText w:val="*"/>
      <w:lvlJc w:val="left"/>
      <w:pPr>
        <w:ind w:left="162" w:hanging="195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F2182B16">
      <w:numFmt w:val="bullet"/>
      <w:lvlText w:val="*"/>
      <w:lvlJc w:val="left"/>
      <w:pPr>
        <w:ind w:left="162" w:hanging="444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2" w:tplc="35D6D4B6">
      <w:numFmt w:val="bullet"/>
      <w:lvlText w:val="*"/>
      <w:lvlJc w:val="left"/>
      <w:pPr>
        <w:ind w:left="162" w:hanging="310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 w:tplc="D790291C">
      <w:numFmt w:val="bullet"/>
      <w:lvlText w:val="•"/>
      <w:lvlJc w:val="left"/>
      <w:pPr>
        <w:ind w:left="2999" w:hanging="310"/>
      </w:pPr>
      <w:rPr>
        <w:rFonts w:hint="default"/>
      </w:rPr>
    </w:lvl>
    <w:lvl w:ilvl="4" w:tplc="97180FBA">
      <w:numFmt w:val="bullet"/>
      <w:lvlText w:val="•"/>
      <w:lvlJc w:val="left"/>
      <w:pPr>
        <w:ind w:left="3946" w:hanging="310"/>
      </w:pPr>
      <w:rPr>
        <w:rFonts w:hint="default"/>
      </w:rPr>
    </w:lvl>
    <w:lvl w:ilvl="5" w:tplc="A6A44BE6">
      <w:numFmt w:val="bullet"/>
      <w:lvlText w:val="•"/>
      <w:lvlJc w:val="left"/>
      <w:pPr>
        <w:ind w:left="4893" w:hanging="310"/>
      </w:pPr>
      <w:rPr>
        <w:rFonts w:hint="default"/>
      </w:rPr>
    </w:lvl>
    <w:lvl w:ilvl="6" w:tplc="4E16377A">
      <w:numFmt w:val="bullet"/>
      <w:lvlText w:val="•"/>
      <w:lvlJc w:val="left"/>
      <w:pPr>
        <w:ind w:left="5839" w:hanging="310"/>
      </w:pPr>
      <w:rPr>
        <w:rFonts w:hint="default"/>
      </w:rPr>
    </w:lvl>
    <w:lvl w:ilvl="7" w:tplc="CC3CABCE">
      <w:numFmt w:val="bullet"/>
      <w:lvlText w:val="•"/>
      <w:lvlJc w:val="left"/>
      <w:pPr>
        <w:ind w:left="6786" w:hanging="310"/>
      </w:pPr>
      <w:rPr>
        <w:rFonts w:hint="default"/>
      </w:rPr>
    </w:lvl>
    <w:lvl w:ilvl="8" w:tplc="9372EA8C">
      <w:numFmt w:val="bullet"/>
      <w:lvlText w:val="•"/>
      <w:lvlJc w:val="left"/>
      <w:pPr>
        <w:ind w:left="7733" w:hanging="31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0511"/>
    <w:rsid w:val="00042FB2"/>
    <w:rsid w:val="00074BE3"/>
    <w:rsid w:val="002676E6"/>
    <w:rsid w:val="00281535"/>
    <w:rsid w:val="003116D1"/>
    <w:rsid w:val="0062045D"/>
    <w:rsid w:val="0072510D"/>
    <w:rsid w:val="007A5E92"/>
    <w:rsid w:val="00A50511"/>
    <w:rsid w:val="00AF0776"/>
    <w:rsid w:val="00D35800"/>
    <w:rsid w:val="00D95413"/>
    <w:rsid w:val="00DE0C44"/>
    <w:rsid w:val="00F85539"/>
    <w:rsid w:val="00FA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51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50511"/>
    <w:pPr>
      <w:ind w:left="162" w:firstLine="707"/>
      <w:jc w:val="both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5413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A50511"/>
    <w:pPr>
      <w:ind w:left="162" w:firstLine="707"/>
      <w:jc w:val="both"/>
    </w:pPr>
  </w:style>
  <w:style w:type="paragraph" w:customStyle="1" w:styleId="TableParagraph">
    <w:name w:val="Table Paragraph"/>
    <w:basedOn w:val="Normal"/>
    <w:uiPriority w:val="99"/>
    <w:rsid w:val="00A50511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1287</Words>
  <Characters>7338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Школа</cp:lastModifiedBy>
  <cp:revision>6</cp:revision>
  <dcterms:created xsi:type="dcterms:W3CDTF">2023-11-29T05:15:00Z</dcterms:created>
  <dcterms:modified xsi:type="dcterms:W3CDTF">2025-10-24T07:59:00Z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